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9"/>
      </w:tblGrid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432A72" w:rsidRDefault="00C24BC1" w:rsidP="00665C20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lang w:val="it-IT"/>
              </w:rPr>
            </w:pPr>
            <w:bookmarkStart w:id="0" w:name="_GoBack"/>
            <w:bookmarkEnd w:id="0"/>
            <w:r w:rsidRPr="00432A72">
              <w:rPr>
                <w:rFonts w:asciiTheme="majorHAnsi" w:hAnsiTheme="majorHAnsi" w:cstheme="majorHAnsi"/>
                <w:b/>
                <w:i/>
                <w:lang w:val="it-IT"/>
              </w:rPr>
              <w:t>SMART &amp; SUSTAINABLE COMMUNITIES</w:t>
            </w:r>
          </w:p>
          <w:p w:rsidR="00C24BC1" w:rsidRPr="00E94F4F" w:rsidRDefault="00C24BC1" w:rsidP="00665C20">
            <w:pPr>
              <w:spacing w:after="0"/>
              <w:jc w:val="center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Buone Pratiche per la gestione sostenibile di acqua e altre risorse comunitarie</w:t>
            </w: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Priorità</w:t>
            </w:r>
            <w:proofErr w:type="spellEnd"/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tematica</w:t>
            </w:r>
            <w:proofErr w:type="spellEnd"/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Cs/>
                <w:lang w:val="en-GB"/>
              </w:rPr>
            </w:pPr>
            <w:r w:rsidRPr="00E94F4F">
              <w:rPr>
                <w:rFonts w:asciiTheme="majorHAnsi" w:hAnsiTheme="majorHAnsi" w:cstheme="majorHAnsi"/>
                <w:lang w:val="en-GB"/>
              </w:rPr>
              <w:t xml:space="preserve">__ </w:t>
            </w:r>
            <w:r w:rsidRPr="00E94F4F">
              <w:rPr>
                <w:rFonts w:asciiTheme="majorHAnsi" w:hAnsiTheme="majorHAnsi" w:cstheme="majorHAnsi"/>
                <w:bCs/>
                <w:i/>
                <w:lang w:val="en-GB"/>
              </w:rPr>
              <w:t>Water, Energy and Food Nexus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Cs/>
                <w:lang w:val="it-IT"/>
              </w:rPr>
            </w:pPr>
            <w:r w:rsidRPr="00432A72">
              <w:rPr>
                <w:rFonts w:asciiTheme="majorHAnsi" w:hAnsiTheme="majorHAnsi" w:cstheme="majorHAnsi"/>
                <w:bCs/>
                <w:lang w:val="it-IT"/>
              </w:rPr>
              <w:t xml:space="preserve">__ </w:t>
            </w:r>
            <w:r w:rsidRPr="00E94F4F">
              <w:rPr>
                <w:rFonts w:asciiTheme="majorHAnsi" w:hAnsiTheme="majorHAnsi" w:cstheme="majorHAnsi"/>
                <w:bCs/>
                <w:lang w:val="it-IT"/>
              </w:rPr>
              <w:t>Economia circolare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Cs/>
                <w:lang w:val="it-IT"/>
              </w:rPr>
            </w:pPr>
            <w:r w:rsidRPr="00E94F4F">
              <w:rPr>
                <w:rFonts w:asciiTheme="majorHAnsi" w:hAnsiTheme="majorHAnsi" w:cstheme="majorHAnsi"/>
                <w:bCs/>
                <w:lang w:val="it-IT"/>
              </w:rPr>
              <w:t>__ Patrimoni, culture e territori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Cs/>
                <w:lang w:val="it-IT"/>
              </w:rPr>
              <w:t xml:space="preserve">__ </w:t>
            </w:r>
            <w:r w:rsidRPr="00E94F4F">
              <w:rPr>
                <w:rFonts w:asciiTheme="majorHAnsi" w:hAnsiTheme="majorHAnsi" w:cstheme="majorHAnsi"/>
                <w:lang w:val="it-IT"/>
              </w:rPr>
              <w:t>Acqua, salute e qualità della vita</w:t>
            </w:r>
          </w:p>
        </w:tc>
      </w:tr>
      <w:tr w:rsidR="00C24BC1" w:rsidRPr="00372C52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Titolo</w:t>
            </w:r>
            <w:proofErr w:type="spellEnd"/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4BC1" w:rsidRPr="00372C52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Sintesi</w:t>
            </w:r>
            <w:proofErr w:type="spellEnd"/>
            <w:r w:rsidRPr="00E94F4F">
              <w:rPr>
                <w:rFonts w:asciiTheme="majorHAnsi" w:hAnsiTheme="majorHAnsi" w:cstheme="majorHAnsi"/>
                <w:lang w:val="en-GB"/>
              </w:rPr>
              <w:t xml:space="preserve"> (max 200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4BC1" w:rsidRPr="00372C52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Budget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totale</w:t>
            </w:r>
            <w:proofErr w:type="spellEnd"/>
            <w:r w:rsidRPr="00E94F4F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Pr="00E94F4F">
              <w:rPr>
                <w:rFonts w:asciiTheme="majorHAnsi" w:hAnsiTheme="majorHAnsi" w:cstheme="majorHAnsi"/>
                <w:b/>
                <w:lang w:val="en-GB"/>
              </w:rPr>
              <w:t>dell’azione</w:t>
            </w:r>
            <w:proofErr w:type="spellEnd"/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Status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lang w:val="it-IT"/>
              </w:rPr>
              <w:t>__ In corso                             __ In fase di programmazione</w:t>
            </w:r>
          </w:p>
        </w:tc>
      </w:tr>
      <w:tr w:rsidR="00C24BC1" w:rsidRPr="00372C52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Località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372C52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b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Partnership realizzate/previste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Contesto di implementazione e bisogni cui risponde l’azione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Principali soggetti cui è rivolta l’azione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150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Principali risultati ottenuti/attesi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200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 xml:space="preserve">Caratteri innovativi </w:t>
            </w:r>
            <w:proofErr w:type="gramStart"/>
            <w:r w:rsidRPr="00E94F4F">
              <w:rPr>
                <w:rFonts w:asciiTheme="majorHAnsi" w:hAnsiTheme="majorHAnsi" w:cstheme="majorHAnsi"/>
                <w:b/>
                <w:lang w:val="it-IT"/>
              </w:rPr>
              <w:t>introdotti</w:t>
            </w:r>
            <w:r w:rsidRPr="00E94F4F">
              <w:rPr>
                <w:rStyle w:val="Rimandonotaapidipagina"/>
                <w:rFonts w:asciiTheme="majorHAnsi" w:hAnsiTheme="majorHAnsi" w:cstheme="majorHAnsi"/>
                <w:lang w:val="it-IT"/>
              </w:rPr>
              <w:footnoteReference w:id="1"/>
            </w:r>
            <w:r w:rsidRPr="00E94F4F">
              <w:rPr>
                <w:rFonts w:asciiTheme="majorHAnsi" w:hAnsiTheme="majorHAnsi" w:cstheme="majorHAnsi"/>
                <w:lang w:val="it-IT"/>
              </w:rPr>
              <w:t>(</w:t>
            </w:r>
            <w:proofErr w:type="spellStart"/>
            <w:proofErr w:type="gramEnd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Sostenibilità</w:t>
            </w:r>
            <w:r w:rsidRPr="00E94F4F">
              <w:rPr>
                <w:rStyle w:val="Rimandonotaapidipagina"/>
                <w:rFonts w:asciiTheme="majorHAnsi" w:hAnsiTheme="majorHAnsi" w:cstheme="majorHAnsi"/>
                <w:b/>
                <w:lang w:val="it-IT"/>
              </w:rPr>
              <w:footnoteReference w:id="2"/>
            </w:r>
            <w:r w:rsidRPr="00E94F4F">
              <w:rPr>
                <w:rFonts w:asciiTheme="majorHAnsi" w:hAnsiTheme="majorHAnsi" w:cstheme="majorHAnsi"/>
                <w:b/>
                <w:lang w:val="it-IT"/>
              </w:rPr>
              <w:t xml:space="preserve"> dell’azione e replicabilità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250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Difficoltà incontrate nella realizzazione / pianificazione dell’azione proposta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200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C24BC1" w:rsidRPr="00C365E5" w:rsidTr="00665C20">
        <w:trPr>
          <w:trHeight w:val="329"/>
        </w:trPr>
        <w:tc>
          <w:tcPr>
            <w:tcW w:w="9939" w:type="dxa"/>
          </w:tcPr>
          <w:p w:rsidR="00C24BC1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  <w:r w:rsidRPr="00E94F4F">
              <w:rPr>
                <w:rFonts w:asciiTheme="majorHAnsi" w:hAnsiTheme="majorHAnsi" w:cstheme="majorHAnsi"/>
                <w:b/>
                <w:lang w:val="it-IT"/>
              </w:rPr>
              <w:t>Attività di disseminazione previste</w:t>
            </w:r>
            <w:r w:rsidRPr="00E94F4F">
              <w:rPr>
                <w:rFonts w:asciiTheme="majorHAnsi" w:hAnsiTheme="majorHAnsi" w:cstheme="majorHAnsi"/>
                <w:lang w:val="it-IT"/>
              </w:rPr>
              <w:t xml:space="preserve"> (</w:t>
            </w:r>
            <w:proofErr w:type="spellStart"/>
            <w:r w:rsidRPr="00E94F4F">
              <w:rPr>
                <w:rFonts w:asciiTheme="majorHAnsi" w:hAnsiTheme="majorHAnsi" w:cstheme="majorHAnsi"/>
                <w:lang w:val="it-IT"/>
              </w:rPr>
              <w:t>max</w:t>
            </w:r>
            <w:proofErr w:type="spellEnd"/>
            <w:r w:rsidRPr="00E94F4F">
              <w:rPr>
                <w:rFonts w:asciiTheme="majorHAnsi" w:hAnsiTheme="majorHAnsi" w:cstheme="majorHAnsi"/>
                <w:lang w:val="it-IT"/>
              </w:rPr>
              <w:t xml:space="preserve"> 150 parole)</w:t>
            </w:r>
          </w:p>
          <w:p w:rsidR="00C24BC1" w:rsidRPr="00E94F4F" w:rsidRDefault="00C24BC1" w:rsidP="00665C20">
            <w:pPr>
              <w:spacing w:after="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C24BC1" w:rsidRPr="00372C52" w:rsidRDefault="00C24BC1" w:rsidP="00C24BC1">
      <w:pPr>
        <w:rPr>
          <w:rFonts w:asciiTheme="majorHAnsi" w:hAnsiTheme="majorHAnsi" w:cstheme="majorHAnsi"/>
          <w:lang w:val="it-IT"/>
        </w:rPr>
      </w:pPr>
    </w:p>
    <w:p w:rsidR="00A77061" w:rsidRPr="00C24BC1" w:rsidRDefault="005212DE">
      <w:pPr>
        <w:rPr>
          <w:lang w:val="it-IT"/>
        </w:rPr>
      </w:pPr>
    </w:p>
    <w:sectPr w:rsidR="00A77061" w:rsidRPr="00C24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DE" w:rsidRDefault="005212DE" w:rsidP="00C24BC1">
      <w:pPr>
        <w:spacing w:after="0" w:line="240" w:lineRule="auto"/>
      </w:pPr>
      <w:r>
        <w:separator/>
      </w:r>
    </w:p>
  </w:endnote>
  <w:endnote w:type="continuationSeparator" w:id="0">
    <w:p w:rsidR="005212DE" w:rsidRDefault="005212DE" w:rsidP="00C2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9" w:rsidRDefault="00521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048105"/>
      <w:docPartObj>
        <w:docPartGallery w:val="Page Numbers (Bottom of Page)"/>
        <w:docPartUnique/>
      </w:docPartObj>
    </w:sdtPr>
    <w:sdtEndPr/>
    <w:sdtContent>
      <w:p w:rsidR="009C7246" w:rsidRDefault="005212DE">
        <w:pPr>
          <w:pStyle w:val="Pidipagina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75D9155" wp14:editId="6B9D3E9F">
              <wp:simplePos x="0" y="0"/>
              <wp:positionH relativeFrom="margin">
                <wp:posOffset>4385945</wp:posOffset>
              </wp:positionH>
              <wp:positionV relativeFrom="paragraph">
                <wp:posOffset>74559</wp:posOffset>
              </wp:positionV>
              <wp:extent cx="1932305" cy="490220"/>
              <wp:effectExtent l="0" t="0" r="0" b="508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Ferrarelle Sp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2305" cy="490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C7246" w:rsidRDefault="005212DE" w:rsidP="00006CD5">
    <w:pPr>
      <w:pStyle w:val="Pidipagina"/>
      <w:tabs>
        <w:tab w:val="clear" w:pos="4986"/>
        <w:tab w:val="clear" w:pos="9972"/>
        <w:tab w:val="left" w:pos="3845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784450" wp14:editId="42E16FED">
              <wp:simplePos x="0" y="0"/>
              <wp:positionH relativeFrom="margin">
                <wp:posOffset>3169920</wp:posOffset>
              </wp:positionH>
              <wp:positionV relativeFrom="paragraph">
                <wp:posOffset>5344</wp:posOffset>
              </wp:positionV>
              <wp:extent cx="1233170" cy="275590"/>
              <wp:effectExtent l="0" t="0" r="508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CD5" w:rsidRPr="00082D59" w:rsidRDefault="005212DE" w:rsidP="00006CD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82D59">
                            <w:rPr>
                              <w:sz w:val="18"/>
                              <w:szCs w:val="18"/>
                            </w:rPr>
                            <w:t xml:space="preserve">In </w:t>
                          </w:r>
                          <w:proofErr w:type="spellStart"/>
                          <w:r w:rsidRPr="00082D59">
                            <w:rPr>
                              <w:sz w:val="18"/>
                              <w:szCs w:val="18"/>
                            </w:rPr>
                            <w:t>collaborazione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con</w:t>
                          </w:r>
                          <w:r w:rsidRPr="00082D5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82D59">
                            <w:rPr>
                              <w:sz w:val="18"/>
                              <w:szCs w:val="18"/>
                            </w:rPr>
                            <w:t>con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8445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9.6pt;margin-top:.4pt;width:97.1pt;height:2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" stroked="f">
              <v:textbox>
                <w:txbxContent>
                  <w:p w:rsidR="00006CD5" w:rsidRPr="00082D59" w:rsidRDefault="005212DE" w:rsidP="00006CD5">
                    <w:pPr>
                      <w:rPr>
                        <w:sz w:val="18"/>
                        <w:szCs w:val="18"/>
                      </w:rPr>
                    </w:pPr>
                    <w:r w:rsidRPr="00082D59">
                      <w:rPr>
                        <w:sz w:val="18"/>
                        <w:szCs w:val="18"/>
                      </w:rPr>
                      <w:t xml:space="preserve">In </w:t>
                    </w:r>
                    <w:proofErr w:type="spellStart"/>
                    <w:r w:rsidRPr="00082D59">
                      <w:rPr>
                        <w:sz w:val="18"/>
                        <w:szCs w:val="18"/>
                      </w:rPr>
                      <w:t>collaborazione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con</w:t>
                    </w:r>
                    <w:r w:rsidRPr="00082D59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82D59">
                      <w:rPr>
                        <w:sz w:val="18"/>
                        <w:szCs w:val="18"/>
                      </w:rPr>
                      <w:t>con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9" w:rsidRDefault="00521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DE" w:rsidRDefault="005212DE" w:rsidP="00C24BC1">
      <w:pPr>
        <w:spacing w:after="0" w:line="240" w:lineRule="auto"/>
      </w:pPr>
      <w:r>
        <w:separator/>
      </w:r>
    </w:p>
  </w:footnote>
  <w:footnote w:type="continuationSeparator" w:id="0">
    <w:p w:rsidR="005212DE" w:rsidRDefault="005212DE" w:rsidP="00C24BC1">
      <w:pPr>
        <w:spacing w:after="0" w:line="240" w:lineRule="auto"/>
      </w:pPr>
      <w:r>
        <w:continuationSeparator/>
      </w:r>
    </w:p>
  </w:footnote>
  <w:footnote w:id="1">
    <w:p w:rsidR="00C24BC1" w:rsidRPr="00E94F4F" w:rsidRDefault="00C24BC1" w:rsidP="00C24BC1">
      <w:pPr>
        <w:pStyle w:val="Testonotaapidipagina"/>
        <w:rPr>
          <w:rFonts w:asciiTheme="majorHAnsi" w:hAnsiTheme="majorHAnsi" w:cstheme="majorHAnsi"/>
          <w:sz w:val="18"/>
          <w:szCs w:val="18"/>
          <w:lang w:val="it-IT"/>
        </w:rPr>
      </w:pPr>
      <w:r w:rsidRPr="007C4F1C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7C4F1C">
        <w:rPr>
          <w:rFonts w:asciiTheme="majorHAnsi" w:hAnsiTheme="majorHAnsi" w:cstheme="majorHAnsi"/>
          <w:sz w:val="18"/>
          <w:szCs w:val="18"/>
          <w:lang w:val="it-IT"/>
        </w:rPr>
        <w:t xml:space="preserve"> Si raccomanda di considerare </w:t>
      </w:r>
      <w:r>
        <w:rPr>
          <w:rFonts w:asciiTheme="majorHAnsi" w:hAnsiTheme="majorHAnsi" w:cstheme="majorHAnsi"/>
          <w:sz w:val="18"/>
          <w:szCs w:val="18"/>
          <w:lang w:val="it-IT"/>
        </w:rPr>
        <w:t xml:space="preserve">- </w:t>
      </w:r>
      <w:r w:rsidRPr="007C4F1C">
        <w:rPr>
          <w:rFonts w:asciiTheme="majorHAnsi" w:hAnsiTheme="majorHAnsi" w:cstheme="majorHAnsi"/>
          <w:sz w:val="18"/>
          <w:szCs w:val="18"/>
          <w:lang w:val="it-IT"/>
        </w:rPr>
        <w:t xml:space="preserve">e quindi dare spazio </w:t>
      </w:r>
      <w:r>
        <w:rPr>
          <w:rFonts w:asciiTheme="majorHAnsi" w:hAnsiTheme="majorHAnsi" w:cstheme="majorHAnsi"/>
          <w:sz w:val="18"/>
          <w:szCs w:val="18"/>
          <w:lang w:val="it-IT"/>
        </w:rPr>
        <w:t xml:space="preserve">- </w:t>
      </w:r>
      <w:r w:rsidRPr="007C4F1C">
        <w:rPr>
          <w:rFonts w:asciiTheme="majorHAnsi" w:hAnsiTheme="majorHAnsi" w:cstheme="majorHAnsi"/>
          <w:sz w:val="18"/>
          <w:szCs w:val="18"/>
          <w:lang w:val="it-IT"/>
        </w:rPr>
        <w:t>l’innovazione sociale, oltre che tecnologica, quale valore aggiunto dell’azione proposta.</w:t>
      </w:r>
    </w:p>
  </w:footnote>
  <w:footnote w:id="2">
    <w:p w:rsidR="00C24BC1" w:rsidRPr="00E94F4F" w:rsidRDefault="00C24BC1" w:rsidP="00C24BC1">
      <w:pPr>
        <w:pStyle w:val="Testonotaapidipagina"/>
        <w:rPr>
          <w:lang w:val="it-IT"/>
        </w:rPr>
      </w:pPr>
      <w:r w:rsidRPr="00E94F4F">
        <w:rPr>
          <w:rStyle w:val="Rimandonotaapidipagina"/>
          <w:sz w:val="18"/>
          <w:szCs w:val="18"/>
        </w:rPr>
        <w:footnoteRef/>
      </w:r>
      <w:r w:rsidRPr="00E94F4F">
        <w:rPr>
          <w:sz w:val="18"/>
          <w:szCs w:val="18"/>
          <w:lang w:val="it-IT"/>
        </w:rPr>
        <w:t xml:space="preserve"> Si considerino la sostenibilità ambientale, economica e sociale.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9" w:rsidRDefault="005212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9" w:rsidRDefault="005212DE" w:rsidP="00082D59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2A960A7C" wp14:editId="591CF7DC">
          <wp:extent cx="1590065" cy="715992"/>
          <wp:effectExtent l="0" t="0" r="0" b="8255"/>
          <wp:docPr id="11" name="Immagine 11" descr="01_a_Logo Fondazione Feltrine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a_Logo Fondazione Feltrine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62" cy="72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3B8" w:rsidRDefault="005212DE" w:rsidP="001D03B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9" w:rsidRDefault="005212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1"/>
    <w:rsid w:val="002048CF"/>
    <w:rsid w:val="005212DE"/>
    <w:rsid w:val="006031F9"/>
    <w:rsid w:val="00C24BC1"/>
    <w:rsid w:val="00C80BBC"/>
    <w:rsid w:val="00E0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4DA78-1BA5-4474-81F2-D5B67FED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BC1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BC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24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BC1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B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BC1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4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Dendena</dc:creator>
  <cp:keywords/>
  <dc:description/>
  <cp:lastModifiedBy>Bianca Dendena</cp:lastModifiedBy>
  <cp:revision>1</cp:revision>
  <dcterms:created xsi:type="dcterms:W3CDTF">2018-01-31T13:40:00Z</dcterms:created>
  <dcterms:modified xsi:type="dcterms:W3CDTF">2018-01-31T13:41:00Z</dcterms:modified>
</cp:coreProperties>
</file>